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rial" w:hAnsi="Arial" w:cs="Arial"/>
          <w:b/>
          <w:sz w:val="28"/>
          <w:szCs w:val="28"/>
          <w:u w:val="single"/>
          <w:lang w:val="uz-Cyrl-UZ"/>
        </w:rPr>
      </w:pPr>
      <w:r>
        <w:rPr>
          <w:rFonts w:ascii="Arial" w:hAnsi="Arial" w:cs="Arial"/>
          <w:b/>
          <w:sz w:val="28"/>
          <w:szCs w:val="28"/>
          <w:u w:val="single"/>
          <w:lang w:val="uz-Cyrl-UZ"/>
        </w:rPr>
        <w:t>Жамият ҳақида маълумот</w:t>
      </w:r>
    </w:p>
    <w:p>
      <w:pPr>
        <w:jc w:val="both"/>
        <w:rPr>
          <w:rFonts w:ascii="Arial" w:hAnsi="Arial" w:cs="Arial"/>
          <w:i/>
          <w:sz w:val="28"/>
          <w:szCs w:val="28"/>
          <w:lang w:val="uz-Cyrl-UZ"/>
        </w:rPr>
      </w:pPr>
      <w:r>
        <w:rPr>
          <w:rFonts w:ascii="Arial" w:hAnsi="Arial" w:cs="Arial"/>
          <w:i/>
          <w:sz w:val="28"/>
          <w:szCs w:val="28"/>
          <w:lang w:val="uz-Cyrl-UZ"/>
        </w:rPr>
        <w:t xml:space="preserve"> “Ўзмарказимпэкс”  акционерлик жамияти 1998 йилда давлат ташқи савдо компанияси негизида ташкил қилинган. 2015 йилга қадар Жамият Ўзбекистон Республикасида етиштириладиган пахта толасининг асосий экспортёрларидан бири бўлган. Бундан ташқари, Жамият текстиль, қишлоқ хўжалиги, дон ва ун маҳсулотлари, мис, қурилиш материаллари, кичик ва ўрта бизнес маҳсулотлар экспортини амалга оширган. </w:t>
      </w:r>
    </w:p>
    <w:p>
      <w:pPr>
        <w:jc w:val="both"/>
        <w:rPr>
          <w:rFonts w:ascii="Arial" w:hAnsi="Arial" w:cs="Arial"/>
          <w:i/>
          <w:sz w:val="28"/>
          <w:szCs w:val="28"/>
          <w:lang w:val="uz-Cyrl-UZ"/>
        </w:rPr>
      </w:pPr>
      <w:r>
        <w:rPr>
          <w:rFonts w:ascii="Arial" w:hAnsi="Arial" w:cs="Arial"/>
          <w:i/>
          <w:sz w:val="28"/>
          <w:szCs w:val="28"/>
          <w:lang w:val="uz-Cyrl-UZ"/>
        </w:rPr>
        <w:t xml:space="preserve">Ўзбекистон Республикаси Президентининг  2015 йилнинг 31 декабридаги ПП-2463 сонли ҳамда 2017 йилнинг 26 майидаги фармонларига биноан, “Ўзмарказимпэкс”  акционерлик жамияти   ва “Ўзмарказимпэкс” акционерлик жамиятларини «Ўтрейд» акционерлик жамиятига қўшилиши йўли билан қайта ташкил қилиш ишлари олиб борилмоқда. 2016 йилдан буён Жамиятда экспорт фаолияти амалга оширилмайди.  </w:t>
      </w:r>
    </w:p>
    <w:p>
      <w:pPr>
        <w:rPr>
          <w:rFonts w:hint="default" w:ascii="Arial" w:hAnsi="Arial"/>
          <w:sz w:val="28"/>
          <w:szCs w:val="28"/>
          <w:u w:val="single"/>
          <w:lang w:val="uz-Cyrl-UZ"/>
        </w:rPr>
      </w:pPr>
    </w:p>
    <w:p>
      <w:pPr>
        <w:rPr>
          <w:rFonts w:ascii="Arial" w:hAnsi="Arial" w:cs="Arial"/>
          <w:sz w:val="28"/>
          <w:szCs w:val="28"/>
          <w:u w:val="single"/>
          <w:lang w:val="uz-Cyrl-UZ"/>
        </w:rPr>
      </w:pPr>
      <w:r>
        <w:rPr>
          <w:rFonts w:ascii="Arial" w:hAnsi="Arial" w:cs="Arial"/>
          <w:sz w:val="28"/>
          <w:szCs w:val="28"/>
          <w:u w:val="single"/>
          <w:lang w:val="uz-Cyrl-UZ"/>
        </w:rPr>
        <w:t xml:space="preserve">О НАС </w:t>
      </w:r>
    </w:p>
    <w:p>
      <w:pPr>
        <w:jc w:val="both"/>
        <w:rPr>
          <w:rFonts w:hint="default" w:ascii="Arial" w:hAnsi="Arial"/>
          <w:sz w:val="28"/>
          <w:szCs w:val="28"/>
          <w:lang w:val="uz-Cyrl-UZ"/>
        </w:rPr>
      </w:pPr>
      <w:r>
        <w:rPr>
          <w:rFonts w:hint="default" w:ascii="Arial" w:hAnsi="Arial"/>
          <w:sz w:val="28"/>
          <w:szCs w:val="28"/>
          <w:lang w:val="uz-Cyrl-UZ"/>
        </w:rPr>
        <w:t>Информация о сообществе</w:t>
      </w:r>
    </w:p>
    <w:p>
      <w:pPr>
        <w:jc w:val="both"/>
        <w:rPr>
          <w:rFonts w:hint="default" w:ascii="Arial" w:hAnsi="Arial"/>
          <w:sz w:val="28"/>
          <w:szCs w:val="28"/>
          <w:lang w:val="uz-Cyrl-UZ"/>
        </w:rPr>
      </w:pPr>
      <w:r>
        <w:rPr>
          <w:rFonts w:hint="default" w:ascii="Arial" w:hAnsi="Arial"/>
          <w:sz w:val="28"/>
          <w:szCs w:val="28"/>
          <w:lang w:val="uz-Cyrl-UZ"/>
        </w:rPr>
        <w:t xml:space="preserve">  Акционерное общество «Узмарказимпэкс» создано в 1998 году на базе государственной внешнеторговой компании. До 2015 года Общество являлось одним из основных экспортеров хлопкового волокна, выращенного в Республике Узбекистан. Кроме того, Общество экспортировало текстильную, сельскохозяйственную, зерновую и мучную продукцию, медь, строительные материалы, продукцию малого и среднего бизнеса.</w:t>
      </w:r>
    </w:p>
    <w:p>
      <w:pPr>
        <w:jc w:val="both"/>
        <w:rPr>
          <w:rFonts w:ascii="Arial" w:hAnsi="Arial" w:cs="Arial"/>
          <w:i/>
          <w:sz w:val="28"/>
          <w:szCs w:val="28"/>
          <w:lang w:val="uz-Cyrl-UZ"/>
        </w:rPr>
      </w:pPr>
      <w:r>
        <w:rPr>
          <w:rFonts w:hint="default" w:ascii="Arial" w:hAnsi="Arial"/>
          <w:sz w:val="28"/>
          <w:szCs w:val="28"/>
          <w:lang w:val="uz-Cyrl-UZ"/>
        </w:rPr>
        <w:t>Согласно указам Президента Республики Узбекистан №ПП-2463 от 31 декабря 2015 года и 26 мая 2017 года, проведена реорганизация акционерного общества «Узмарказимпэкс» и акционерного общества «</w:t>
      </w:r>
      <w:bookmarkStart w:id="0" w:name="_GoBack"/>
      <w:r>
        <w:rPr>
          <w:rFonts w:hint="default" w:ascii="Arial" w:hAnsi="Arial"/>
          <w:sz w:val="28"/>
          <w:szCs w:val="28"/>
          <w:lang w:val="uz-Cyrl-UZ"/>
        </w:rPr>
        <w:t>Уз</w:t>
      </w:r>
      <w:r>
        <w:rPr>
          <w:rFonts w:hint="default" w:ascii="Arial" w:hAnsi="Arial"/>
          <w:sz w:val="28"/>
          <w:szCs w:val="28"/>
          <w:lang w:val="ru-RU"/>
        </w:rPr>
        <w:t>интер</w:t>
      </w:r>
      <w:r>
        <w:rPr>
          <w:rFonts w:hint="default" w:ascii="Arial" w:hAnsi="Arial"/>
          <w:sz w:val="28"/>
          <w:szCs w:val="28"/>
          <w:lang w:val="uz-Cyrl-UZ"/>
        </w:rPr>
        <w:t>импэкс</w:t>
      </w:r>
      <w:bookmarkEnd w:id="0"/>
      <w:r>
        <w:rPr>
          <w:rFonts w:hint="default" w:ascii="Arial" w:hAnsi="Arial"/>
          <w:sz w:val="28"/>
          <w:szCs w:val="28"/>
          <w:lang w:val="uz-Cyrl-UZ"/>
        </w:rPr>
        <w:t>» путем присоединения к Открытое акционерное общество «</w:t>
      </w:r>
      <w:r>
        <w:rPr>
          <w:rFonts w:hint="default" w:ascii="Arial" w:hAnsi="Arial"/>
          <w:sz w:val="28"/>
          <w:szCs w:val="28"/>
          <w:lang w:val="en-US"/>
        </w:rPr>
        <w:t>UZTRADE</w:t>
      </w:r>
      <w:r>
        <w:rPr>
          <w:rFonts w:hint="default" w:ascii="Arial" w:hAnsi="Arial"/>
          <w:sz w:val="28"/>
          <w:szCs w:val="28"/>
          <w:lang w:val="uz-Cyrl-UZ"/>
        </w:rPr>
        <w:t>». С 2016 года Компания не осуществляет экспортную деятельность.</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55"/>
    <w:rsid w:val="00066B53"/>
    <w:rsid w:val="000864E7"/>
    <w:rsid w:val="00096758"/>
    <w:rsid w:val="001422A7"/>
    <w:rsid w:val="001466A1"/>
    <w:rsid w:val="00163657"/>
    <w:rsid w:val="0018761D"/>
    <w:rsid w:val="002050EE"/>
    <w:rsid w:val="002246F5"/>
    <w:rsid w:val="00265AFC"/>
    <w:rsid w:val="00296A50"/>
    <w:rsid w:val="002B72EF"/>
    <w:rsid w:val="002E795E"/>
    <w:rsid w:val="0031233B"/>
    <w:rsid w:val="003A728E"/>
    <w:rsid w:val="003E183A"/>
    <w:rsid w:val="00412BC4"/>
    <w:rsid w:val="00482155"/>
    <w:rsid w:val="0050562C"/>
    <w:rsid w:val="0056530E"/>
    <w:rsid w:val="00566D27"/>
    <w:rsid w:val="00586B1F"/>
    <w:rsid w:val="005A1E31"/>
    <w:rsid w:val="005E574A"/>
    <w:rsid w:val="005F18F6"/>
    <w:rsid w:val="006A1556"/>
    <w:rsid w:val="006D78EE"/>
    <w:rsid w:val="006D7DD1"/>
    <w:rsid w:val="007065BB"/>
    <w:rsid w:val="00712399"/>
    <w:rsid w:val="00714489"/>
    <w:rsid w:val="00735DAD"/>
    <w:rsid w:val="007546AB"/>
    <w:rsid w:val="007A77A9"/>
    <w:rsid w:val="007B72B7"/>
    <w:rsid w:val="007F7E59"/>
    <w:rsid w:val="00841F9F"/>
    <w:rsid w:val="00845FBC"/>
    <w:rsid w:val="00861C9F"/>
    <w:rsid w:val="008745B2"/>
    <w:rsid w:val="0089409A"/>
    <w:rsid w:val="008947D5"/>
    <w:rsid w:val="008E5152"/>
    <w:rsid w:val="008F2029"/>
    <w:rsid w:val="009372C5"/>
    <w:rsid w:val="00967887"/>
    <w:rsid w:val="00974915"/>
    <w:rsid w:val="009D57C1"/>
    <w:rsid w:val="009F212F"/>
    <w:rsid w:val="00A02426"/>
    <w:rsid w:val="00A328C1"/>
    <w:rsid w:val="00AB4E49"/>
    <w:rsid w:val="00AE119A"/>
    <w:rsid w:val="00AE5FDD"/>
    <w:rsid w:val="00B155B5"/>
    <w:rsid w:val="00B22A57"/>
    <w:rsid w:val="00B23F23"/>
    <w:rsid w:val="00B25108"/>
    <w:rsid w:val="00B40252"/>
    <w:rsid w:val="00B621E1"/>
    <w:rsid w:val="00B66C16"/>
    <w:rsid w:val="00BC201B"/>
    <w:rsid w:val="00BC2C51"/>
    <w:rsid w:val="00BE2986"/>
    <w:rsid w:val="00C20379"/>
    <w:rsid w:val="00C81E45"/>
    <w:rsid w:val="00D16D31"/>
    <w:rsid w:val="00D202D9"/>
    <w:rsid w:val="00D21301"/>
    <w:rsid w:val="00D31AD5"/>
    <w:rsid w:val="00D651DA"/>
    <w:rsid w:val="00D7407D"/>
    <w:rsid w:val="00DA282A"/>
    <w:rsid w:val="00DD2464"/>
    <w:rsid w:val="00E341A9"/>
    <w:rsid w:val="00E5110B"/>
    <w:rsid w:val="00EA2B85"/>
    <w:rsid w:val="00F173D5"/>
    <w:rsid w:val="00F92C60"/>
    <w:rsid w:val="00F964B8"/>
    <w:rsid w:val="00F976BF"/>
    <w:rsid w:val="00FF4754"/>
    <w:rsid w:val="04236D99"/>
    <w:rsid w:val="431508FE"/>
    <w:rsid w:val="78171433"/>
    <w:rsid w:val="7F5A4C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28ECB-B155-4A92-90D9-C7574DAB844C}">
  <ds:schemaRefs/>
</ds:datastoreItem>
</file>

<file path=docProps/app.xml><?xml version="1.0" encoding="utf-8"?>
<Properties xmlns="http://schemas.openxmlformats.org/officeDocument/2006/extended-properties" xmlns:vt="http://schemas.openxmlformats.org/officeDocument/2006/docPropsVTypes">
  <Template>Normal</Template>
  <Pages>2</Pages>
  <Words>262</Words>
  <Characters>1499</Characters>
  <Lines>12</Lines>
  <Paragraphs>3</Paragraphs>
  <TotalTime>1</TotalTime>
  <ScaleCrop>false</ScaleCrop>
  <LinksUpToDate>false</LinksUpToDate>
  <CharactersWithSpaces>1758</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2023-02-07T10:53:00Z</dcterms:created>
  <dc:creator>js28</dc:creator>
  <cp:lastModifiedBy>Shohruh Zaripov</cp:lastModifiedBy>
  <dcterms:modified xsi:type="dcterms:W3CDTF">2023-02-10T14:26:01Z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C62A879A1A764E8C8FDC9866B1C3814B</vt:lpwstr>
  </property>
</Properties>
</file>