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114" w:rsidRPr="001B0C36" w:rsidRDefault="00812114" w:rsidP="00812114">
      <w:pPr>
        <w:ind w:left="1045" w:firstLine="19"/>
        <w:jc w:val="center"/>
        <w:rPr>
          <w:rFonts w:ascii="Arial Black" w:hAnsi="Arial Black"/>
          <w:spacing w:val="-35"/>
          <w:kern w:val="28"/>
          <w:sz w:val="44"/>
        </w:rPr>
      </w:pPr>
      <w:r w:rsidRPr="00EB39AD">
        <w:rPr>
          <w:rFonts w:ascii="Arial Black" w:hAnsi="Arial Black"/>
          <w:spacing w:val="-35"/>
          <w:kern w:val="28"/>
          <w:sz w:val="44"/>
        </w:rPr>
        <w:t xml:space="preserve">Основные прогнозные показатели </w:t>
      </w:r>
      <w:r w:rsidRPr="001B0C36">
        <w:rPr>
          <w:rFonts w:ascii="Arial Black" w:hAnsi="Arial Black"/>
          <w:spacing w:val="-35"/>
          <w:kern w:val="28"/>
          <w:sz w:val="44"/>
        </w:rPr>
        <w:t>общества и направления деятельности общества на 20</w:t>
      </w:r>
      <w:r>
        <w:rPr>
          <w:rFonts w:ascii="Arial Black" w:hAnsi="Arial Black"/>
          <w:spacing w:val="-35"/>
          <w:kern w:val="28"/>
          <w:sz w:val="44"/>
        </w:rPr>
        <w:t>22</w:t>
      </w:r>
      <w:r w:rsidRPr="001B0C36">
        <w:rPr>
          <w:rFonts w:ascii="Arial Black" w:hAnsi="Arial Black"/>
          <w:spacing w:val="-35"/>
          <w:kern w:val="28"/>
          <w:sz w:val="44"/>
        </w:rPr>
        <w:t xml:space="preserve"> год</w:t>
      </w:r>
    </w:p>
    <w:p w:rsidR="00812114" w:rsidRPr="001B0C36" w:rsidRDefault="00812114" w:rsidP="00812114">
      <w:pPr>
        <w:ind w:left="1045" w:firstLine="709"/>
        <w:jc w:val="both"/>
        <w:rPr>
          <w:rFonts w:ascii="Garamond" w:hAnsi="Garamond" w:cs="Times New Roman"/>
          <w:sz w:val="28"/>
          <w:szCs w:val="28"/>
        </w:rPr>
      </w:pPr>
    </w:p>
    <w:p w:rsidR="00812114" w:rsidRPr="00B651AD" w:rsidRDefault="00812114" w:rsidP="00812114">
      <w:pPr>
        <w:ind w:left="1045" w:firstLine="709"/>
        <w:jc w:val="both"/>
        <w:rPr>
          <w:rFonts w:ascii="Garamond" w:hAnsi="Garamond" w:cs="Times New Roman"/>
          <w:sz w:val="28"/>
          <w:szCs w:val="28"/>
        </w:rPr>
      </w:pPr>
      <w:r w:rsidRPr="00B651AD">
        <w:rPr>
          <w:rFonts w:ascii="Garamond" w:hAnsi="Garamond" w:cs="Times New Roman"/>
          <w:sz w:val="28"/>
          <w:szCs w:val="28"/>
        </w:rPr>
        <w:t xml:space="preserve">Начиная с 2016 года, общество не осуществляет экспорт хлопкового волокна и других видов </w:t>
      </w:r>
      <w:proofErr w:type="spellStart"/>
      <w:r w:rsidRPr="00B651AD">
        <w:rPr>
          <w:rFonts w:ascii="Garamond" w:hAnsi="Garamond" w:cs="Times New Roman"/>
          <w:sz w:val="28"/>
          <w:szCs w:val="28"/>
        </w:rPr>
        <w:t>нехлопковой</w:t>
      </w:r>
      <w:proofErr w:type="spellEnd"/>
      <w:r w:rsidRPr="00B651AD">
        <w:rPr>
          <w:rFonts w:ascii="Garamond" w:hAnsi="Garamond" w:cs="Times New Roman"/>
          <w:sz w:val="28"/>
          <w:szCs w:val="28"/>
        </w:rPr>
        <w:t xml:space="preserve"> продукции. </w:t>
      </w:r>
    </w:p>
    <w:p w:rsidR="00812114" w:rsidRPr="00B651AD" w:rsidRDefault="00812114" w:rsidP="00812114">
      <w:pPr>
        <w:spacing w:before="60"/>
        <w:ind w:left="993" w:firstLine="709"/>
        <w:jc w:val="both"/>
        <w:rPr>
          <w:rFonts w:ascii="Garamond" w:hAnsi="Garamond" w:cs="Times New Roman"/>
          <w:sz w:val="28"/>
          <w:szCs w:val="28"/>
        </w:rPr>
      </w:pPr>
      <w:r w:rsidRPr="00B651AD">
        <w:rPr>
          <w:rFonts w:ascii="Garamond" w:hAnsi="Garamond" w:cs="Times New Roman"/>
          <w:sz w:val="28"/>
          <w:szCs w:val="28"/>
        </w:rPr>
        <w:t>В соответствии с Постановлением Президента Республики Узбекистан от 31.12.2015г. №ПП-2463 «О мерах по оптимизации структуры и дальнейшему повышению эффективности деятельности создано</w:t>
      </w:r>
      <w:r w:rsidR="00F50D31">
        <w:rPr>
          <w:rFonts w:ascii="Garamond" w:hAnsi="Garamond" w:cs="Times New Roman"/>
          <w:sz w:val="28"/>
          <w:szCs w:val="28"/>
        </w:rPr>
        <w:t xml:space="preserve"> А</w:t>
      </w:r>
      <w:r w:rsidRPr="00B651AD">
        <w:rPr>
          <w:rFonts w:ascii="Garamond" w:hAnsi="Garamond" w:cs="Times New Roman"/>
          <w:sz w:val="28"/>
          <w:szCs w:val="28"/>
        </w:rPr>
        <w:t>О «Узтрейд»</w:t>
      </w:r>
      <w:r>
        <w:rPr>
          <w:rFonts w:ascii="Garamond" w:hAnsi="Garamond" w:cs="Times New Roman"/>
          <w:sz w:val="28"/>
          <w:szCs w:val="28"/>
        </w:rPr>
        <w:t>,</w:t>
      </w:r>
      <w:r w:rsidRPr="00B651AD">
        <w:rPr>
          <w:rFonts w:ascii="Garamond" w:hAnsi="Garamond" w:cs="Times New Roman"/>
          <w:sz w:val="28"/>
          <w:szCs w:val="28"/>
        </w:rPr>
        <w:t xml:space="preserve"> на базе </w:t>
      </w:r>
      <w:r>
        <w:rPr>
          <w:rFonts w:ascii="Garamond" w:hAnsi="Garamond" w:cs="Times New Roman"/>
          <w:sz w:val="28"/>
          <w:szCs w:val="28"/>
        </w:rPr>
        <w:t>реорганизуемых</w:t>
      </w:r>
      <w:r w:rsidRPr="00B651AD">
        <w:rPr>
          <w:rFonts w:ascii="Garamond" w:hAnsi="Garamond" w:cs="Times New Roman"/>
          <w:sz w:val="28"/>
          <w:szCs w:val="28"/>
        </w:rPr>
        <w:t xml:space="preserve"> АО «Узмарказимпэкс» и </w:t>
      </w:r>
      <w:r>
        <w:rPr>
          <w:rFonts w:ascii="Garamond" w:hAnsi="Garamond" w:cs="Times New Roman"/>
          <w:sz w:val="28"/>
          <w:szCs w:val="28"/>
        </w:rPr>
        <w:t xml:space="preserve">                            </w:t>
      </w:r>
      <w:r w:rsidRPr="00B651AD">
        <w:rPr>
          <w:rFonts w:ascii="Garamond" w:hAnsi="Garamond" w:cs="Times New Roman"/>
          <w:sz w:val="28"/>
          <w:szCs w:val="28"/>
        </w:rPr>
        <w:t>АО «Узинтеримпэкс», вновь созданное общество является правопреемником по их правам, договорам и обязательствам.</w:t>
      </w:r>
    </w:p>
    <w:p w:rsidR="00812114" w:rsidRPr="005A6F1B" w:rsidRDefault="00812114" w:rsidP="00812114">
      <w:pPr>
        <w:spacing w:before="60"/>
        <w:ind w:left="993" w:firstLine="709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B651AD">
        <w:rPr>
          <w:rFonts w:ascii="Garamond" w:hAnsi="Garamond" w:cs="Times New Roman"/>
          <w:sz w:val="28"/>
          <w:szCs w:val="28"/>
        </w:rPr>
        <w:t xml:space="preserve">Первоначальный уставной фонд АО «Узтрейд» Постановлением Президента Республики Узбекистан от 26 мая 2017 года №ПП-3009) сформирован за счет передачи по номинальной стоимости государственных пакетов в упраздняемых АО «Узмарказимпэкс» и АО «Узинтеримпэкс» с последующей их оценкой и выпуском государству дополнительных акций на </w:t>
      </w:r>
      <w:r w:rsidRPr="005A6F1B">
        <w:rPr>
          <w:rFonts w:ascii="Garamond" w:hAnsi="Garamond" w:cs="Times New Roman"/>
          <w:color w:val="000000"/>
          <w:sz w:val="28"/>
          <w:szCs w:val="28"/>
        </w:rPr>
        <w:t>сумму разницы между оценочной и номинальной стоимостью передаваемых акций.</w:t>
      </w:r>
    </w:p>
    <w:p w:rsidR="00812114" w:rsidRPr="005A6F1B" w:rsidRDefault="00812114" w:rsidP="00812114">
      <w:pPr>
        <w:spacing w:before="60"/>
        <w:ind w:left="993" w:firstLine="709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5A6F1B">
        <w:rPr>
          <w:rFonts w:ascii="Garamond" w:hAnsi="Garamond" w:cs="Times New Roman"/>
          <w:color w:val="000000"/>
          <w:sz w:val="28"/>
          <w:szCs w:val="28"/>
        </w:rPr>
        <w:t>В 202</w:t>
      </w:r>
      <w:r>
        <w:rPr>
          <w:rFonts w:ascii="Garamond" w:hAnsi="Garamond" w:cs="Times New Roman"/>
          <w:color w:val="000000"/>
          <w:sz w:val="28"/>
          <w:szCs w:val="28"/>
        </w:rPr>
        <w:t>2</w:t>
      </w:r>
      <w:r w:rsidRPr="005A6F1B">
        <w:rPr>
          <w:rFonts w:ascii="Garamond" w:hAnsi="Garamond" w:cs="Times New Roman"/>
          <w:color w:val="000000"/>
          <w:sz w:val="28"/>
          <w:szCs w:val="28"/>
        </w:rPr>
        <w:t xml:space="preserve"> году обществом будет продолжена работа по реорганизации, в том числе оценка рыночной стоимости активов общества, проведение собраний акционеров и другие мероприятия.</w:t>
      </w:r>
    </w:p>
    <w:p w:rsidR="00812114" w:rsidRPr="005A6F1B" w:rsidRDefault="00812114" w:rsidP="00812114">
      <w:pPr>
        <w:ind w:left="993" w:firstLine="709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5A6F1B">
        <w:rPr>
          <w:rFonts w:ascii="Garamond" w:hAnsi="Garamond" w:cs="Times New Roman"/>
          <w:color w:val="000000"/>
          <w:sz w:val="28"/>
          <w:szCs w:val="28"/>
        </w:rPr>
        <w:t>Основным источником дохода общества в 202</w:t>
      </w:r>
      <w:r>
        <w:rPr>
          <w:rFonts w:ascii="Garamond" w:hAnsi="Garamond" w:cs="Times New Roman"/>
          <w:color w:val="000000"/>
          <w:sz w:val="28"/>
          <w:szCs w:val="28"/>
        </w:rPr>
        <w:t>2</w:t>
      </w:r>
      <w:r w:rsidRPr="005A6F1B">
        <w:rPr>
          <w:rFonts w:ascii="Garamond" w:hAnsi="Garamond" w:cs="Times New Roman"/>
          <w:color w:val="000000"/>
          <w:sz w:val="28"/>
          <w:szCs w:val="28"/>
        </w:rPr>
        <w:t xml:space="preserve"> году предполагаются дивиденды, полученные от акционерных обществ, в которых </w:t>
      </w:r>
      <w:bookmarkStart w:id="0" w:name="_GoBack"/>
      <w:bookmarkEnd w:id="0"/>
      <w:r w:rsidRPr="005A6F1B">
        <w:rPr>
          <w:rFonts w:ascii="Garamond" w:hAnsi="Garamond" w:cs="Times New Roman"/>
          <w:color w:val="000000"/>
          <w:sz w:val="28"/>
          <w:szCs w:val="28"/>
        </w:rPr>
        <w:t xml:space="preserve">АО «Узмарказимпэкс» является владельцем части акций, финансовые и прочие доходы общества, которые прогнозируются на уровне 1 357,7 млн. сум. </w:t>
      </w:r>
    </w:p>
    <w:p w:rsidR="00812114" w:rsidRPr="005A6F1B" w:rsidRDefault="00812114" w:rsidP="00812114">
      <w:pPr>
        <w:ind w:left="993" w:firstLine="709"/>
        <w:jc w:val="both"/>
        <w:rPr>
          <w:rFonts w:ascii="Garamond" w:hAnsi="Garamond" w:cs="Times New Roman"/>
          <w:color w:val="000000"/>
          <w:sz w:val="16"/>
          <w:szCs w:val="16"/>
        </w:rPr>
      </w:pPr>
      <w:r w:rsidRPr="005A6F1B">
        <w:rPr>
          <w:rFonts w:ascii="Garamond" w:hAnsi="Garamond" w:cs="Times New Roman"/>
          <w:color w:val="000000"/>
          <w:sz w:val="28"/>
          <w:szCs w:val="28"/>
        </w:rPr>
        <w:t xml:space="preserve">Основные прогнозные показатели общества на этот период приведены в краткой форме в таблице 2. </w:t>
      </w:r>
    </w:p>
    <w:p w:rsidR="00812114" w:rsidRPr="005A6F1B" w:rsidRDefault="00812114" w:rsidP="00812114">
      <w:pPr>
        <w:ind w:left="1045" w:firstLine="709"/>
        <w:jc w:val="both"/>
        <w:rPr>
          <w:rFonts w:ascii="Garamond" w:hAnsi="Garamond" w:cs="Times New Roman"/>
          <w:color w:val="000000"/>
          <w:sz w:val="28"/>
          <w:szCs w:val="28"/>
        </w:rPr>
      </w:pPr>
    </w:p>
    <w:tbl>
      <w:tblPr>
        <w:tblW w:w="9379" w:type="dxa"/>
        <w:tblInd w:w="392" w:type="dxa"/>
        <w:tblLook w:val="04A0" w:firstRow="1" w:lastRow="0" w:firstColumn="1" w:lastColumn="0" w:noHBand="0" w:noVBand="1"/>
      </w:tblPr>
      <w:tblGrid>
        <w:gridCol w:w="567"/>
        <w:gridCol w:w="5410"/>
        <w:gridCol w:w="1843"/>
        <w:gridCol w:w="1559"/>
      </w:tblGrid>
      <w:tr w:rsidR="00812114" w:rsidRPr="005A6F1B" w:rsidTr="00812114">
        <w:trPr>
          <w:trHeight w:val="66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8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5A6F1B" w:rsidRDefault="00812114" w:rsidP="00FB067B">
            <w:pPr>
              <w:autoSpaceDE/>
              <w:autoSpaceDN/>
              <w:adjustRightInd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5A6F1B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5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8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5A6F1B" w:rsidRDefault="00812114" w:rsidP="00FB067B">
            <w:pPr>
              <w:autoSpaceDE/>
              <w:autoSpaceDN/>
              <w:adjustRightInd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5A6F1B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14" w:rsidRPr="005A6F1B" w:rsidRDefault="00812114" w:rsidP="00FB067B">
            <w:pPr>
              <w:autoSpaceDE/>
              <w:autoSpaceDN/>
              <w:adjustRightInd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5A6F1B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  <w:t>Бизнес план, 20</w:t>
            </w:r>
            <w:r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  <w:t>22</w:t>
            </w:r>
            <w:r w:rsidRPr="005A6F1B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14" w:rsidRPr="005A6F1B" w:rsidRDefault="00812114" w:rsidP="00FB067B">
            <w:pPr>
              <w:autoSpaceDE/>
              <w:autoSpaceDN/>
              <w:adjustRightInd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5A6F1B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  <w:t>Проц. от общего дохода (расхода)</w:t>
            </w:r>
          </w:p>
        </w:tc>
      </w:tr>
      <w:tr w:rsidR="00812114" w:rsidRPr="00B651AD" w:rsidTr="00812114">
        <w:trPr>
          <w:trHeight w:val="407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8000"/>
              <w:right w:val="single" w:sz="8" w:space="0" w:color="auto"/>
            </w:tcBorders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8000"/>
              <w:right w:val="single" w:sz="8" w:space="0" w:color="auto"/>
            </w:tcBorders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8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(тыс.сум)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</w:p>
        </w:tc>
      </w:tr>
      <w:tr w:rsidR="00812114" w:rsidRPr="00B651AD" w:rsidTr="00812114">
        <w:trPr>
          <w:trHeight w:val="3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I. Доходная часть, в </w:t>
            </w:r>
            <w:proofErr w:type="spellStart"/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 </w:t>
            </w:r>
          </w:p>
        </w:tc>
      </w:tr>
      <w:tr w:rsidR="00812114" w:rsidRPr="00B651AD" w:rsidTr="00812114">
        <w:trPr>
          <w:trHeight w:val="5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1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ind w:firstLineChars="100" w:firstLine="240"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Доходы от финансовой деятельности и пр.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ind w:right="317"/>
              <w:jc w:val="righ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592 800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ind w:right="308"/>
              <w:jc w:val="right"/>
              <w:rPr>
                <w:rFonts w:ascii="Book Antiqua" w:hAnsi="Book Antiqua"/>
                <w:sz w:val="24"/>
                <w:szCs w:val="24"/>
              </w:rPr>
            </w:pPr>
            <w:r w:rsidRPr="00B651AD">
              <w:rPr>
                <w:rFonts w:ascii="Book Antiqua" w:hAnsi="Book Antiqua"/>
                <w:sz w:val="24"/>
                <w:szCs w:val="24"/>
              </w:rPr>
              <w:t>100,0%</w:t>
            </w:r>
          </w:p>
        </w:tc>
      </w:tr>
      <w:tr w:rsidR="00812114" w:rsidRPr="00B651AD" w:rsidTr="00812114">
        <w:trPr>
          <w:trHeight w:val="3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ind w:right="317"/>
              <w:jc w:val="righ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 592 800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ind w:right="308"/>
              <w:jc w:val="righ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/>
                <w:b/>
                <w:bCs/>
                <w:sz w:val="24"/>
                <w:szCs w:val="24"/>
              </w:rPr>
              <w:t>100,0%</w:t>
            </w:r>
          </w:p>
        </w:tc>
      </w:tr>
      <w:tr w:rsidR="00812114" w:rsidRPr="00B651AD" w:rsidTr="00812114">
        <w:trPr>
          <w:trHeight w:val="3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II. Расходная часть, в </w:t>
            </w:r>
            <w:proofErr w:type="spellStart"/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ind w:right="317"/>
              <w:jc w:val="righ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ind w:right="308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/>
                <w:b/>
                <w:bCs/>
                <w:sz w:val="24"/>
                <w:szCs w:val="24"/>
              </w:rPr>
              <w:t> </w:t>
            </w:r>
          </w:p>
        </w:tc>
      </w:tr>
      <w:tr w:rsidR="00812114" w:rsidRPr="00B651AD" w:rsidTr="00812114">
        <w:trPr>
          <w:trHeight w:val="34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1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ind w:firstLineChars="100" w:firstLine="240"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ind w:right="317"/>
              <w:jc w:val="right"/>
              <w:rPr>
                <w:rFonts w:ascii="Book Antiqua" w:hAnsi="Book Antiqua"/>
                <w:sz w:val="24"/>
                <w:szCs w:val="24"/>
                <w:lang w:val="uz-Cyrl-UZ"/>
              </w:rPr>
            </w:pPr>
            <w:r>
              <w:rPr>
                <w:rFonts w:ascii="Book Antiqua" w:hAnsi="Book Antiqua"/>
                <w:sz w:val="24"/>
                <w:szCs w:val="24"/>
                <w:lang w:val="uz-Cyrl-UZ"/>
              </w:rPr>
              <w:t>280 324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12114" w:rsidRPr="00B651AD" w:rsidRDefault="00812114" w:rsidP="00FB067B">
            <w:pPr>
              <w:ind w:right="308"/>
              <w:jc w:val="righ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48,7</w:t>
            </w:r>
            <w:r w:rsidRPr="00B651AD">
              <w:rPr>
                <w:rFonts w:ascii="Book Antiqua" w:hAnsi="Book Antiqua"/>
                <w:sz w:val="24"/>
                <w:szCs w:val="24"/>
              </w:rPr>
              <w:t>%</w:t>
            </w:r>
          </w:p>
        </w:tc>
      </w:tr>
      <w:tr w:rsidR="00812114" w:rsidRPr="00B651AD" w:rsidTr="00812114">
        <w:trPr>
          <w:trHeight w:val="34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ind w:firstLineChars="100" w:firstLine="240"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Прочие операционные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ind w:right="317"/>
              <w:jc w:val="right"/>
              <w:rPr>
                <w:rFonts w:ascii="Book Antiqua" w:hAnsi="Book Antiqua"/>
                <w:sz w:val="24"/>
                <w:szCs w:val="24"/>
                <w:lang w:val="uz-Cyrl-UZ"/>
              </w:rPr>
            </w:pPr>
            <w:r>
              <w:rPr>
                <w:rFonts w:ascii="Book Antiqua" w:hAnsi="Book Antiqua"/>
                <w:sz w:val="24"/>
                <w:szCs w:val="24"/>
                <w:lang w:val="uz-Cyrl-UZ"/>
              </w:rPr>
              <w:t>294 855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12114" w:rsidRPr="00B651AD" w:rsidRDefault="00812114" w:rsidP="00FB067B">
            <w:pPr>
              <w:ind w:right="308"/>
              <w:jc w:val="righ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51,3</w:t>
            </w:r>
            <w:r w:rsidRPr="00B651AD">
              <w:rPr>
                <w:rFonts w:ascii="Book Antiqua" w:hAnsi="Book Antiqua"/>
                <w:sz w:val="24"/>
                <w:szCs w:val="24"/>
              </w:rPr>
              <w:t>%</w:t>
            </w:r>
          </w:p>
        </w:tc>
      </w:tr>
      <w:tr w:rsidR="00812114" w:rsidRPr="00B651AD" w:rsidTr="00812114">
        <w:trPr>
          <w:trHeight w:val="34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3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ind w:firstLineChars="100" w:firstLine="240"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Финансовые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ind w:right="317"/>
              <w:jc w:val="righ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12114" w:rsidRPr="00B651AD" w:rsidRDefault="00812114" w:rsidP="00FB067B">
            <w:pPr>
              <w:ind w:right="308"/>
              <w:jc w:val="righ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12114" w:rsidRPr="00B651AD" w:rsidTr="00812114">
        <w:trPr>
          <w:trHeight w:val="3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ind w:right="317"/>
              <w:jc w:val="right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575 179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ind w:right="308"/>
              <w:jc w:val="righ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/>
                <w:b/>
                <w:bCs/>
                <w:sz w:val="24"/>
                <w:szCs w:val="24"/>
              </w:rPr>
              <w:t>100%</w:t>
            </w:r>
          </w:p>
        </w:tc>
      </w:tr>
      <w:tr w:rsidR="00812114" w:rsidRPr="00B651AD" w:rsidTr="00812114">
        <w:trPr>
          <w:trHeight w:val="34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Финансовый результат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114" w:rsidRPr="00B651AD" w:rsidRDefault="00812114" w:rsidP="00FB067B">
            <w:pPr>
              <w:ind w:right="317"/>
              <w:jc w:val="righ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17 621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 </w:t>
            </w:r>
          </w:p>
        </w:tc>
      </w:tr>
      <w:tr w:rsidR="00812114" w:rsidRPr="00B651AD" w:rsidTr="00812114">
        <w:trPr>
          <w:trHeight w:val="3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Чистая прибыль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2114" w:rsidRPr="00B651AD" w:rsidRDefault="00812114" w:rsidP="00FB067B">
            <w:pPr>
              <w:ind w:right="317"/>
              <w:jc w:val="right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15 506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12114" w:rsidRPr="00B651AD" w:rsidTr="00812114">
        <w:trPr>
          <w:trHeight w:val="3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Рентабельность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ind w:right="317"/>
              <w:jc w:val="right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3,05</w:t>
            </w:r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114" w:rsidRPr="00B651AD" w:rsidRDefault="00812114" w:rsidP="00FB067B">
            <w:pPr>
              <w:autoSpaceDE/>
              <w:autoSpaceDN/>
              <w:adjustRightInd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B651AD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812114" w:rsidRPr="00B651AD" w:rsidRDefault="00812114" w:rsidP="00812114">
      <w:pPr>
        <w:spacing w:before="120"/>
        <w:ind w:left="851" w:hanging="142"/>
        <w:rPr>
          <w:rFonts w:ascii="Courier New" w:hAnsi="Courier New"/>
          <w:sz w:val="24"/>
          <w:szCs w:val="24"/>
        </w:rPr>
      </w:pPr>
      <w:r w:rsidRPr="00B651AD">
        <w:rPr>
          <w:rFonts w:ascii="Courier New" w:hAnsi="Courier New"/>
          <w:sz w:val="24"/>
          <w:szCs w:val="24"/>
        </w:rPr>
        <w:t xml:space="preserve">Табл. </w:t>
      </w:r>
      <w:r>
        <w:rPr>
          <w:rFonts w:ascii="Courier New" w:hAnsi="Courier New"/>
          <w:sz w:val="24"/>
          <w:szCs w:val="24"/>
        </w:rPr>
        <w:t>2</w:t>
      </w:r>
      <w:r w:rsidRPr="00B651AD">
        <w:rPr>
          <w:rFonts w:ascii="Courier New" w:hAnsi="Courier New"/>
          <w:sz w:val="24"/>
          <w:szCs w:val="24"/>
        </w:rPr>
        <w:t>. Финансовый план АО "Узмарказимпэкс" на 20</w:t>
      </w:r>
      <w:r>
        <w:rPr>
          <w:rFonts w:ascii="Courier New" w:hAnsi="Courier New"/>
          <w:sz w:val="24"/>
          <w:szCs w:val="24"/>
        </w:rPr>
        <w:t>22</w:t>
      </w:r>
      <w:r w:rsidRPr="00B651AD">
        <w:rPr>
          <w:rFonts w:ascii="Courier New" w:hAnsi="Courier New"/>
          <w:sz w:val="24"/>
          <w:szCs w:val="24"/>
        </w:rPr>
        <w:t xml:space="preserve"> год.</w:t>
      </w:r>
    </w:p>
    <w:p w:rsidR="00812114" w:rsidRDefault="00812114" w:rsidP="00812114">
      <w:pPr>
        <w:ind w:left="1045" w:firstLine="709"/>
        <w:jc w:val="both"/>
        <w:rPr>
          <w:rFonts w:ascii="Garamond" w:hAnsi="Garamond" w:cs="Times New Roman"/>
          <w:sz w:val="28"/>
          <w:szCs w:val="28"/>
        </w:rPr>
      </w:pPr>
    </w:p>
    <w:p w:rsidR="00812114" w:rsidRDefault="00812114" w:rsidP="00812114">
      <w:pPr>
        <w:ind w:left="1045" w:firstLine="709"/>
        <w:jc w:val="both"/>
        <w:rPr>
          <w:rFonts w:ascii="Garamond" w:hAnsi="Garamond" w:cs="Times New Roman"/>
          <w:b/>
          <w:sz w:val="28"/>
          <w:szCs w:val="28"/>
        </w:rPr>
      </w:pPr>
      <w:r w:rsidRPr="00B651AD">
        <w:rPr>
          <w:rFonts w:ascii="Garamond" w:hAnsi="Garamond" w:cs="Times New Roman"/>
          <w:sz w:val="28"/>
          <w:szCs w:val="28"/>
        </w:rPr>
        <w:t xml:space="preserve">Финансовый результат общества в </w:t>
      </w:r>
      <w:r>
        <w:rPr>
          <w:rFonts w:ascii="Garamond" w:hAnsi="Garamond" w:cs="Times New Roman"/>
          <w:sz w:val="28"/>
          <w:szCs w:val="28"/>
        </w:rPr>
        <w:t>предстоящем</w:t>
      </w:r>
      <w:r w:rsidRPr="00B651AD">
        <w:rPr>
          <w:rFonts w:ascii="Garamond" w:hAnsi="Garamond" w:cs="Times New Roman"/>
          <w:sz w:val="28"/>
          <w:szCs w:val="28"/>
        </w:rPr>
        <w:t xml:space="preserve"> году намечается на уровне </w:t>
      </w:r>
      <w:r>
        <w:rPr>
          <w:rFonts w:ascii="Garamond" w:hAnsi="Garamond" w:cs="Times New Roman"/>
          <w:sz w:val="28"/>
          <w:szCs w:val="28"/>
        </w:rPr>
        <w:t>17,6</w:t>
      </w:r>
      <w:r w:rsidRPr="00B651AD">
        <w:rPr>
          <w:rFonts w:ascii="Garamond" w:hAnsi="Garamond" w:cs="Times New Roman"/>
          <w:sz w:val="28"/>
          <w:szCs w:val="28"/>
        </w:rPr>
        <w:t xml:space="preserve"> млн.сум. </w:t>
      </w:r>
      <w:r>
        <w:rPr>
          <w:rFonts w:ascii="Garamond" w:hAnsi="Garamond" w:cs="Times New Roman"/>
          <w:sz w:val="28"/>
          <w:szCs w:val="28"/>
        </w:rPr>
        <w:t>В 2022 году</w:t>
      </w:r>
      <w:r w:rsidRPr="00B651AD">
        <w:rPr>
          <w:rFonts w:ascii="Garamond" w:hAnsi="Garamond" w:cs="Times New Roman"/>
          <w:sz w:val="28"/>
          <w:szCs w:val="28"/>
        </w:rPr>
        <w:t xml:space="preserve"> общество планирует получение прибыли в размере </w:t>
      </w:r>
      <w:r w:rsidRPr="00A33F95">
        <w:rPr>
          <w:rFonts w:ascii="Garamond" w:hAnsi="Garamond" w:cs="Times New Roman"/>
          <w:b/>
          <w:sz w:val="28"/>
          <w:szCs w:val="28"/>
        </w:rPr>
        <w:t>15</w:t>
      </w:r>
      <w:r>
        <w:rPr>
          <w:rFonts w:ascii="Garamond" w:hAnsi="Garamond" w:cs="Times New Roman"/>
          <w:b/>
          <w:sz w:val="28"/>
          <w:szCs w:val="28"/>
        </w:rPr>
        <w:t>,5</w:t>
      </w:r>
      <w:r w:rsidRPr="00A33F95">
        <w:rPr>
          <w:rFonts w:ascii="Book Antiqua" w:hAnsi="Book Antiqua"/>
          <w:b/>
          <w:bCs/>
          <w:sz w:val="24"/>
          <w:szCs w:val="24"/>
        </w:rPr>
        <w:t xml:space="preserve"> </w:t>
      </w:r>
      <w:r w:rsidRPr="001C45B3">
        <w:rPr>
          <w:rFonts w:ascii="Book Antiqua" w:hAnsi="Book Antiqua"/>
          <w:b/>
          <w:bCs/>
          <w:sz w:val="24"/>
          <w:szCs w:val="24"/>
        </w:rPr>
        <w:t>млн</w:t>
      </w:r>
      <w:r w:rsidRPr="00B651AD">
        <w:rPr>
          <w:rFonts w:ascii="Garamond" w:hAnsi="Garamond" w:cs="Times New Roman"/>
          <w:sz w:val="28"/>
          <w:szCs w:val="28"/>
        </w:rPr>
        <w:t xml:space="preserve">. </w:t>
      </w:r>
      <w:r w:rsidRPr="00B651AD">
        <w:rPr>
          <w:rFonts w:ascii="Garamond" w:hAnsi="Garamond" w:cs="Times New Roman"/>
          <w:b/>
          <w:sz w:val="28"/>
          <w:szCs w:val="28"/>
        </w:rPr>
        <w:t>сум</w:t>
      </w:r>
      <w:r>
        <w:rPr>
          <w:rFonts w:ascii="Garamond" w:hAnsi="Garamond" w:cs="Times New Roman"/>
          <w:b/>
          <w:sz w:val="28"/>
          <w:szCs w:val="28"/>
        </w:rPr>
        <w:t>.</w:t>
      </w:r>
    </w:p>
    <w:p w:rsidR="002D5AB5" w:rsidRDefault="00F50D31"/>
    <w:sectPr w:rsidR="002D5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14"/>
    <w:rsid w:val="00796939"/>
    <w:rsid w:val="00812114"/>
    <w:rsid w:val="00E23C8B"/>
    <w:rsid w:val="00F5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0D2B9-3CE7-4687-A6B3-9B22914B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114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1871</Characters>
  <Application>Microsoft Office Word</Application>
  <DocSecurity>0</DocSecurity>
  <Lines>55</Lines>
  <Paragraphs>45</Paragraphs>
  <ScaleCrop>false</ScaleCrop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Sidikhodjaeva</dc:creator>
  <cp:keywords/>
  <dc:description/>
  <cp:lastModifiedBy>Natalya Sidikhodjaeva</cp:lastModifiedBy>
  <cp:revision>2</cp:revision>
  <dcterms:created xsi:type="dcterms:W3CDTF">2023-01-17T06:18:00Z</dcterms:created>
  <dcterms:modified xsi:type="dcterms:W3CDTF">2023-01-17T06:20:00Z</dcterms:modified>
</cp:coreProperties>
</file>